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19" w:rsidRPr="00701519" w:rsidRDefault="00701519" w:rsidP="00701519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Pr="0070151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1.2020</w:t>
      </w:r>
    </w:p>
    <w:p w:rsidR="00854C9B" w:rsidRPr="00B5779C" w:rsidRDefault="00854C9B" w:rsidP="00854C9B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B5779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נוהל קבלת חשבונית דיגיטלית מספק</w:t>
      </w:r>
    </w:p>
    <w:p w:rsidR="00854C9B" w:rsidRPr="00B5779C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 w:hint="eastAsia"/>
          <w:sz w:val="32"/>
          <w:szCs w:val="32"/>
          <w:rtl/>
        </w:rPr>
        <w:t>החל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מינואר 2020 מוסד הטכניון מאפשר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קבלת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קובץ חשבונית מס דיגיטלית מספקים,  אשר מקיימת את דרישות החוק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</w:t>
      </w:r>
      <w:r w:rsidRPr="00EA1D06">
        <w:rPr>
          <w:rFonts w:asciiTheme="majorBidi" w:hAnsiTheme="majorBidi" w:cstheme="majorBidi"/>
          <w:sz w:val="32"/>
          <w:szCs w:val="32"/>
          <w:rtl/>
        </w:rPr>
        <w:t>נדון.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/>
          <w:sz w:val="32"/>
          <w:szCs w:val="32"/>
          <w:rtl/>
        </w:rPr>
        <w:t>כל חשבונית מס דיגיטלית חייבת לעבור "מבחן תקינות" ע"י מקבל הקובץ, הנחיות לאופן ביצוע מבחן התקינות מפורט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ות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בהמשך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/>
          <w:sz w:val="32"/>
          <w:szCs w:val="32"/>
          <w:rtl/>
        </w:rPr>
        <w:t xml:space="preserve">קובץ לא תקין יוחזר לספק,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ע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"י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מקבל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הקובץ</w:t>
      </w:r>
      <w:r w:rsidRPr="00EA1D06">
        <w:rPr>
          <w:rFonts w:asciiTheme="majorBidi" w:hAnsiTheme="majorBidi" w:cstheme="majorBidi"/>
          <w:sz w:val="32"/>
          <w:szCs w:val="32"/>
          <w:rtl/>
        </w:rPr>
        <w:t>.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/>
          <w:sz w:val="32"/>
          <w:szCs w:val="32"/>
          <w:rtl/>
        </w:rPr>
        <w:lastRenderedPageBreak/>
        <w:t xml:space="preserve"> ניתן להתייעץ בנדון עם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צוות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הנהלת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חשבונות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ספקים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ברשות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המחקר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במספרי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הטלפון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הבאים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: 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/>
          <w:sz w:val="32"/>
          <w:szCs w:val="32"/>
          <w:rtl/>
        </w:rPr>
        <w:t>04-8294835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/>
          <w:sz w:val="32"/>
          <w:szCs w:val="32"/>
          <w:rtl/>
        </w:rPr>
        <w:t>04-8292575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</w:rPr>
      </w:pPr>
      <w:r w:rsidRPr="00EA1D06">
        <w:rPr>
          <w:rFonts w:asciiTheme="majorBidi" w:hAnsiTheme="majorBidi" w:cstheme="majorBidi" w:hint="eastAsia"/>
          <w:sz w:val="32"/>
          <w:szCs w:val="32"/>
          <w:rtl/>
        </w:rPr>
        <w:t>במידה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והחשבונית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הינה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בגין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הזמנת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רכש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, לאחר הבדיקה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יש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להעבירה, בציון מס' ההזמנה,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למחלקת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הרכש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למייל</w:t>
      </w:r>
      <w:r w:rsidRPr="00EA1D06">
        <w:rPr>
          <w:rFonts w:asciiTheme="majorBidi" w:hAnsiTheme="majorBidi" w:cstheme="majorBidi"/>
          <w:sz w:val="32"/>
          <w:szCs w:val="32"/>
        </w:rPr>
        <w:t xml:space="preserve"> </w:t>
      </w:r>
      <w:hyperlink r:id="rId7" w:history="1">
        <w:r w:rsidRPr="00EA1D06">
          <w:rPr>
            <w:rStyle w:val="Hyperlink"/>
            <w:rFonts w:asciiTheme="majorBidi" w:hAnsiTheme="majorBidi" w:cstheme="majorBidi"/>
            <w:sz w:val="32"/>
            <w:szCs w:val="32"/>
          </w:rPr>
          <w:t>OksanaZ@technion.ac.il</w:t>
        </w:r>
      </w:hyperlink>
      <w:r w:rsidRPr="00EA1D06">
        <w:rPr>
          <w:rFonts w:asciiTheme="majorBidi" w:hAnsiTheme="majorBidi" w:cstheme="majorBidi"/>
          <w:sz w:val="32"/>
          <w:szCs w:val="32"/>
        </w:rPr>
        <w:t xml:space="preserve"> 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 w:hint="eastAsia"/>
          <w:sz w:val="32"/>
          <w:szCs w:val="32"/>
          <w:rtl/>
        </w:rPr>
        <w:t>במידה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והחשבונית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הינה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בגין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רכש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ישיר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(לא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דרך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מחלקת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הרכש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),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לאחר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הבדיקה</w:t>
      </w:r>
      <w:r w:rsidRPr="00EA1D06">
        <w:rPr>
          <w:rFonts w:asciiTheme="majorBidi" w:hAnsiTheme="majorBidi" w:cstheme="majorBidi"/>
          <w:sz w:val="32"/>
          <w:szCs w:val="32"/>
          <w:rtl/>
        </w:rPr>
        <w:t>, יש להעבירה למתאם המחקר הרלוונטי לקבלת אישור תקציבי.</w:t>
      </w: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/>
          <w:sz w:val="32"/>
          <w:szCs w:val="32"/>
          <w:rtl/>
        </w:rPr>
        <w:t xml:space="preserve"> מתאם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מחקר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יוודא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תקינות החשבונית ואישורה ויעביר את החשבונית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במייל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כולל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מס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'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מענק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ו</w:t>
      </w:r>
      <w:r w:rsidRPr="00EA1D06">
        <w:rPr>
          <w:rFonts w:asciiTheme="majorBidi" w:hAnsiTheme="majorBidi" w:cstheme="majorBidi"/>
          <w:sz w:val="32"/>
          <w:szCs w:val="32"/>
          <w:rtl/>
        </w:rPr>
        <w:t>-</w:t>
      </w:r>
      <w:r w:rsidRPr="00EA1D06">
        <w:rPr>
          <w:rFonts w:asciiTheme="majorBidi" w:hAnsiTheme="majorBidi" w:cstheme="majorBidi"/>
          <w:sz w:val="32"/>
          <w:szCs w:val="32"/>
        </w:rPr>
        <w:t>GL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לצוות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ספקים</w:t>
      </w:r>
      <w:r w:rsidRPr="00EA1D06">
        <w:rPr>
          <w:rFonts w:asciiTheme="majorBidi" w:hAnsiTheme="majorBidi" w:cstheme="majorBidi"/>
          <w:sz w:val="32"/>
          <w:szCs w:val="32"/>
          <w:rtl/>
        </w:rPr>
        <w:t>:</w:t>
      </w:r>
    </w:p>
    <w:p w:rsidR="00854C9B" w:rsidRPr="00EA1D06" w:rsidRDefault="008F3B70" w:rsidP="00854C9B">
      <w:pPr>
        <w:rPr>
          <w:rFonts w:asciiTheme="majorBidi" w:hAnsiTheme="majorBidi" w:cstheme="majorBidi"/>
          <w:sz w:val="32"/>
          <w:szCs w:val="32"/>
          <w:rtl/>
        </w:rPr>
      </w:pPr>
      <w:hyperlink r:id="rId8" w:history="1">
        <w:r w:rsidR="00854C9B" w:rsidRPr="00EA1D06">
          <w:rPr>
            <w:rStyle w:val="Hyperlink"/>
            <w:rFonts w:asciiTheme="majorBidi" w:hAnsiTheme="majorBidi" w:cstheme="majorBidi"/>
            <w:sz w:val="32"/>
            <w:szCs w:val="32"/>
          </w:rPr>
          <w:t>tzilad@trdf.technion.ac.il</w:t>
        </w:r>
      </w:hyperlink>
    </w:p>
    <w:p w:rsidR="00854C9B" w:rsidRPr="00EA1D06" w:rsidRDefault="008F3B70" w:rsidP="00854C9B">
      <w:pPr>
        <w:rPr>
          <w:rFonts w:asciiTheme="majorBidi" w:hAnsiTheme="majorBidi" w:cstheme="majorBidi"/>
          <w:sz w:val="32"/>
          <w:szCs w:val="32"/>
          <w:rtl/>
        </w:rPr>
      </w:pPr>
      <w:hyperlink r:id="rId9" w:history="1">
        <w:r w:rsidR="00854C9B" w:rsidRPr="00EA1D06">
          <w:rPr>
            <w:rStyle w:val="Hyperlink"/>
            <w:rFonts w:asciiTheme="majorBidi" w:hAnsiTheme="majorBidi" w:cstheme="majorBidi"/>
            <w:sz w:val="32"/>
            <w:szCs w:val="32"/>
          </w:rPr>
          <w:t>hadasl@trdf.technion.ac.il</w:t>
        </w:r>
      </w:hyperlink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</w:p>
    <w:p w:rsidR="00854C9B" w:rsidRPr="00EA1D06" w:rsidRDefault="00854C9B" w:rsidP="00854C9B">
      <w:pPr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 w:hint="eastAsia"/>
          <w:sz w:val="32"/>
          <w:szCs w:val="32"/>
          <w:rtl/>
        </w:rPr>
        <w:t>החשבונית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המאושרת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והתקינה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תירשם</w:t>
      </w:r>
      <w:r w:rsidRPr="00EA1D06">
        <w:rPr>
          <w:rFonts w:asciiTheme="majorBidi" w:hAnsiTheme="majorBidi" w:cstheme="majorBidi"/>
          <w:sz w:val="32"/>
          <w:szCs w:val="32"/>
          <w:rtl/>
        </w:rPr>
        <w:t xml:space="preserve"> על ידי הנהלת חשבונות </w:t>
      </w:r>
      <w:proofErr w:type="spellStart"/>
      <w:r w:rsidRPr="00EA1D06">
        <w:rPr>
          <w:rFonts w:asciiTheme="majorBidi" w:hAnsiTheme="majorBidi" w:cstheme="majorBidi" w:hint="eastAsia"/>
          <w:sz w:val="32"/>
          <w:szCs w:val="32"/>
          <w:rtl/>
        </w:rPr>
        <w:t>ותתוייק</w:t>
      </w:r>
      <w:proofErr w:type="spellEnd"/>
      <w:r w:rsidRPr="00EA1D06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EA1D06">
        <w:rPr>
          <w:rFonts w:asciiTheme="majorBidi" w:hAnsiTheme="majorBidi" w:cstheme="majorBidi" w:hint="eastAsia"/>
          <w:sz w:val="32"/>
          <w:szCs w:val="32"/>
          <w:rtl/>
        </w:rPr>
        <w:t>בדוקומנטום</w:t>
      </w:r>
      <w:proofErr w:type="spellEnd"/>
      <w:r w:rsidRPr="00EA1D06">
        <w:rPr>
          <w:rFonts w:asciiTheme="majorBidi" w:hAnsiTheme="majorBidi" w:cstheme="majorBidi"/>
          <w:sz w:val="32"/>
          <w:szCs w:val="32"/>
          <w:rtl/>
        </w:rPr>
        <w:t xml:space="preserve"> במס' </w:t>
      </w:r>
      <w:r w:rsidRPr="00EA1D06">
        <w:rPr>
          <w:rFonts w:asciiTheme="majorBidi" w:hAnsiTheme="majorBidi" w:cstheme="majorBidi" w:hint="eastAsia"/>
          <w:sz w:val="32"/>
          <w:szCs w:val="32"/>
          <w:rtl/>
        </w:rPr>
        <w:t>הפקודה</w:t>
      </w:r>
      <w:r w:rsidRPr="00EA1D06">
        <w:rPr>
          <w:rFonts w:asciiTheme="majorBidi" w:hAnsiTheme="majorBidi" w:cstheme="majorBidi"/>
          <w:sz w:val="32"/>
          <w:szCs w:val="32"/>
          <w:rtl/>
        </w:rPr>
        <w:t>.</w:t>
      </w:r>
    </w:p>
    <w:p w:rsidR="00854C9B" w:rsidRDefault="00854C9B" w:rsidP="00854C9B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קובץ חשבונית דיגיטלית לא תקין 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לא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יתקבל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ו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לא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יירשם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בספרי </w:t>
      </w:r>
      <w:proofErr w:type="spellStart"/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>הנ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ה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>ח"ש</w:t>
      </w:r>
      <w:proofErr w:type="spellEnd"/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וכמובן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לא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</w:t>
      </w:r>
      <w:r w:rsidRPr="00EA1D06">
        <w:rPr>
          <w:rFonts w:asciiTheme="majorBidi" w:hAnsiTheme="majorBidi" w:cstheme="majorBidi" w:hint="eastAsia"/>
          <w:sz w:val="32"/>
          <w:szCs w:val="32"/>
          <w:highlight w:val="yellow"/>
          <w:rtl/>
        </w:rPr>
        <w:t>יתבצע</w:t>
      </w:r>
      <w:r w:rsidRPr="00EA1D06">
        <w:rPr>
          <w:rFonts w:asciiTheme="majorBidi" w:hAnsiTheme="majorBidi" w:cstheme="majorBidi"/>
          <w:sz w:val="32"/>
          <w:szCs w:val="32"/>
          <w:highlight w:val="yellow"/>
          <w:rtl/>
        </w:rPr>
        <w:t xml:space="preserve"> תשלום לספק!</w:t>
      </w:r>
    </w:p>
    <w:p w:rsidR="001C47B7" w:rsidRPr="00E17BA8" w:rsidRDefault="001C47B7" w:rsidP="001C47B7">
      <w:pPr>
        <w:rPr>
          <w:rFonts w:ascii="Arial" w:hAnsi="Arial" w:cs="Arial"/>
          <w:color w:val="0000CC"/>
          <w:sz w:val="28"/>
          <w:szCs w:val="28"/>
        </w:rPr>
      </w:pP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כיצד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לבדוק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האם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החשבונית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הדיגיטלית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נחתמה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באופן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תקין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>? ("מבחן תקינות") דוגמה לחשבונית דיגיטלית אשר נחתמה באופן תקין.</w:t>
      </w:r>
    </w:p>
    <w:p w:rsidR="001C47B7" w:rsidRPr="00EA1D06" w:rsidRDefault="001C47B7" w:rsidP="001C47B7">
      <w:pPr>
        <w:pStyle w:val="ListParagraph"/>
        <w:numPr>
          <w:ilvl w:val="0"/>
          <w:numId w:val="1"/>
        </w:numPr>
        <w:bidi/>
        <w:rPr>
          <w:rFonts w:ascii="Arial" w:hAnsi="Arial" w:cs="Arial"/>
          <w:color w:val="0000CC"/>
          <w:sz w:val="28"/>
          <w:szCs w:val="28"/>
          <w:rtl/>
        </w:rPr>
      </w:pP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יש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לפתוח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את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החשבונית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ב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>-</w:t>
      </w:r>
      <w:r w:rsidRPr="00E17BA8">
        <w:rPr>
          <w:rFonts w:ascii="Arial" w:hAnsi="Arial" w:cs="Arial"/>
          <w:color w:val="0000CC"/>
          <w:sz w:val="28"/>
          <w:szCs w:val="28"/>
        </w:rPr>
        <w:t>PDF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 xml:space="preserve"> וללחוץ על סימן הע</w:t>
      </w:r>
      <w:r w:rsidRPr="00E17BA8">
        <w:rPr>
          <w:rFonts w:ascii="Arial" w:hAnsi="Arial" w:cs="Arial" w:hint="eastAsia"/>
          <w:color w:val="0000CC"/>
          <w:sz w:val="28"/>
          <w:szCs w:val="28"/>
          <w:rtl/>
        </w:rPr>
        <w:t>ט</w:t>
      </w:r>
    </w:p>
    <w:p w:rsidR="001C47B7" w:rsidRPr="00E17BA8" w:rsidRDefault="001C47B7" w:rsidP="001C47B7">
      <w:pPr>
        <w:rPr>
          <w:rFonts w:ascii="Arial" w:hAnsi="Arial" w:cs="Arial"/>
          <w:color w:val="0000CC"/>
          <w:sz w:val="28"/>
          <w:szCs w:val="28"/>
          <w:rtl/>
        </w:rPr>
      </w:pPr>
      <w:r w:rsidRPr="00EA1D06">
        <w:rPr>
          <w:noProof/>
          <w:color w:val="0000CC"/>
          <w:sz w:val="28"/>
          <w:szCs w:val="28"/>
        </w:rPr>
        <w:lastRenderedPageBreak/>
        <w:drawing>
          <wp:inline distT="0" distB="0" distL="0" distR="0" wp14:anchorId="0A1203B7" wp14:editId="702536BB">
            <wp:extent cx="5495925" cy="2724150"/>
            <wp:effectExtent l="0" t="0" r="9525" b="0"/>
            <wp:docPr id="2" name="תמונה 2" descr="cid:image004.jpg@01D5CBB3.2B5B5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5CBB3.2B5B5C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B7" w:rsidRPr="00E17BA8" w:rsidRDefault="001C47B7" w:rsidP="001C47B7">
      <w:pPr>
        <w:rPr>
          <w:rFonts w:ascii="Arial" w:hAnsi="Arial" w:cs="Arial"/>
          <w:color w:val="0000CC"/>
          <w:sz w:val="28"/>
          <w:szCs w:val="28"/>
          <w:rtl/>
        </w:rPr>
      </w:pPr>
    </w:p>
    <w:p w:rsidR="001C47B7" w:rsidRPr="00E17BA8" w:rsidRDefault="001C47B7" w:rsidP="001C47B7">
      <w:pPr>
        <w:rPr>
          <w:rFonts w:ascii="Arial" w:hAnsi="Arial" w:cs="Arial"/>
          <w:color w:val="0000CC"/>
          <w:sz w:val="28"/>
          <w:szCs w:val="28"/>
          <w:rtl/>
        </w:rPr>
      </w:pPr>
    </w:p>
    <w:p w:rsidR="001C47B7" w:rsidRDefault="001C47B7" w:rsidP="001C47B7">
      <w:pPr>
        <w:rPr>
          <w:rtl/>
        </w:rPr>
      </w:pPr>
      <w:r w:rsidRPr="00E17BA8">
        <w:rPr>
          <w:rFonts w:ascii="Arial" w:hAnsi="Arial" w:cs="Arial"/>
          <w:color w:val="0000CC"/>
          <w:sz w:val="28"/>
          <w:szCs w:val="28"/>
          <w:rtl/>
        </w:rPr>
        <w:lastRenderedPageBreak/>
        <w:t xml:space="preserve">    2 .</w:t>
      </w:r>
      <w:r w:rsidRPr="00EA1D06">
        <w:rPr>
          <w:rFonts w:ascii="Arial" w:hAnsi="Arial" w:cs="Arial"/>
          <w:color w:val="0000CC"/>
          <w:sz w:val="28"/>
          <w:szCs w:val="28"/>
          <w:rtl/>
        </w:rPr>
        <w:t>לאחר שלוחצים על הסימן של העט יש לוודא שקיבלנו את ההערה הבאה</w:t>
      </w:r>
      <w:r w:rsidRPr="00E17BA8">
        <w:rPr>
          <w:rFonts w:ascii="Arial" w:hAnsi="Arial" w:cs="Arial"/>
          <w:color w:val="0000CC"/>
          <w:sz w:val="28"/>
          <w:szCs w:val="28"/>
          <w:rtl/>
        </w:rPr>
        <w:t>:</w:t>
      </w:r>
      <w:r w:rsidRPr="00EA1D06">
        <w:rPr>
          <w:noProof/>
        </w:rPr>
        <w:drawing>
          <wp:inline distT="0" distB="0" distL="0" distR="0" wp14:anchorId="5EB18710" wp14:editId="5B9756A4">
            <wp:extent cx="3829050" cy="3267075"/>
            <wp:effectExtent l="0" t="0" r="0" b="9525"/>
            <wp:docPr id="1" name="תמונה 1" descr="cid:image003.png@01D5CBB2.8D98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3.png@01D5CBB2.8D9866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7B7" w:rsidSect="000921C0">
      <w:headerReference w:type="default" r:id="rId14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DF" w:rsidRDefault="009525DF" w:rsidP="000921C0">
      <w:pPr>
        <w:spacing w:after="0" w:line="240" w:lineRule="auto"/>
      </w:pPr>
      <w:r>
        <w:separator/>
      </w:r>
    </w:p>
  </w:endnote>
  <w:endnote w:type="continuationSeparator" w:id="0">
    <w:p w:rsidR="009525DF" w:rsidRDefault="009525DF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DF" w:rsidRDefault="009525DF" w:rsidP="000921C0">
      <w:pPr>
        <w:spacing w:after="0" w:line="240" w:lineRule="auto"/>
      </w:pPr>
      <w:r>
        <w:separator/>
      </w:r>
    </w:p>
  </w:footnote>
  <w:footnote w:type="continuationSeparator" w:id="0">
    <w:p w:rsidR="009525DF" w:rsidRDefault="009525DF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7DB41EE2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3D5"/>
    <w:multiLevelType w:val="hybridMultilevel"/>
    <w:tmpl w:val="C64040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1"/>
    <w:rsid w:val="00000387"/>
    <w:rsid w:val="00002926"/>
    <w:rsid w:val="000069CE"/>
    <w:rsid w:val="000921C0"/>
    <w:rsid w:val="00137D69"/>
    <w:rsid w:val="0019314A"/>
    <w:rsid w:val="001C47B7"/>
    <w:rsid w:val="001F2061"/>
    <w:rsid w:val="003248E7"/>
    <w:rsid w:val="00451CB6"/>
    <w:rsid w:val="004535E1"/>
    <w:rsid w:val="00471915"/>
    <w:rsid w:val="004C061D"/>
    <w:rsid w:val="00525130"/>
    <w:rsid w:val="005D315E"/>
    <w:rsid w:val="00625133"/>
    <w:rsid w:val="00701519"/>
    <w:rsid w:val="00843669"/>
    <w:rsid w:val="00854C9B"/>
    <w:rsid w:val="008B4BD4"/>
    <w:rsid w:val="008F3B70"/>
    <w:rsid w:val="009525DF"/>
    <w:rsid w:val="0097005C"/>
    <w:rsid w:val="009812C0"/>
    <w:rsid w:val="00A05D68"/>
    <w:rsid w:val="00A605E4"/>
    <w:rsid w:val="00A67751"/>
    <w:rsid w:val="00A93DF4"/>
    <w:rsid w:val="00B52DB9"/>
    <w:rsid w:val="00B729D8"/>
    <w:rsid w:val="00D33495"/>
    <w:rsid w:val="00D43174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character" w:styleId="Hyperlink">
    <w:name w:val="Hyperlink"/>
    <w:basedOn w:val="DefaultParagraphFont"/>
    <w:uiPriority w:val="99"/>
    <w:unhideWhenUsed/>
    <w:rsid w:val="00854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7B7"/>
    <w:pPr>
      <w:bidi w:val="0"/>
      <w:ind w:left="720"/>
      <w:contextualSpacing/>
    </w:pPr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ilad@trdf.technion.ac.il" TargetMode="External"/><Relationship Id="rId13" Type="http://schemas.openxmlformats.org/officeDocument/2006/relationships/image" Target="cid:image003.png@01D5CBB2.8D9866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Z@technion.ac.i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jpg@01D5CBB3.2B5B5CD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hadasl@trdf.technion.ac.i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פוסטול-מלץ מירי</cp:lastModifiedBy>
  <cp:revision>2</cp:revision>
  <dcterms:created xsi:type="dcterms:W3CDTF">2020-01-28T23:53:00Z</dcterms:created>
  <dcterms:modified xsi:type="dcterms:W3CDTF">2020-01-28T23:53:00Z</dcterms:modified>
</cp:coreProperties>
</file>